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8"/>
        <w:gridCol w:w="172"/>
        <w:gridCol w:w="1182"/>
        <w:gridCol w:w="1085"/>
        <w:gridCol w:w="370"/>
        <w:gridCol w:w="296"/>
        <w:gridCol w:w="1701"/>
        <w:gridCol w:w="748"/>
        <w:gridCol w:w="2236"/>
        <w:gridCol w:w="1151"/>
      </w:tblGrid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1"/>
            <w:r w:rsidRPr="001515D0">
              <w:rPr>
                <w:rFonts w:eastAsia="Times New Roman"/>
                <w:lang w:val="sr-Cyrl-CS"/>
              </w:rPr>
              <w:t>Сунчица В. Мацура Миловановић</w:t>
            </w:r>
            <w:bookmarkEnd w:id="1"/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Звање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Ванредни професор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 w:rsidRPr="007C76F0">
              <w:rPr>
                <w:lang w:val="sr-Cyrl-CS"/>
              </w:rPr>
              <w:t xml:space="preserve">, од </w:t>
            </w:r>
            <w:r>
              <w:rPr>
                <w:lang w:val="sr-Cyrl-CS"/>
              </w:rPr>
              <w:t>26.12.2007.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</w:rPr>
              <w:t>Академска каријера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</w:t>
            </w:r>
            <w:r w:rsidRPr="007C76F0">
              <w:rPr>
                <w:lang w:val="en-US"/>
              </w:rPr>
              <w:t>12</w:t>
            </w:r>
            <w:r w:rsidRPr="007C76F0"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2005.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Педагошки факултет Универзитета у Љубљани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Разредна настава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Психологија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1985.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Школска психологија-педагогија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ru-RU"/>
              </w:rPr>
            </w:pPr>
            <w:r w:rsidRPr="007C76F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C76F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856794" w:rsidP="005A71CF">
            <w:pPr>
              <w:rPr>
                <w:lang w:val="sr-Cyrl-CS"/>
              </w:rPr>
            </w:pPr>
            <w:hyperlink r:id="rId5" w:history="1">
              <w:r w:rsidR="00C47846" w:rsidRPr="00856794">
                <w:rPr>
                  <w:rStyle w:val="Hyperlink"/>
                  <w:lang w:val="sr-Cyrl-CS"/>
                </w:rPr>
                <w:t>Интеркултурално образовање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856794" w:rsidP="005A71CF">
            <w:pPr>
              <w:rPr>
                <w:lang w:val="sr-Cyrl-CS"/>
              </w:rPr>
            </w:pPr>
            <w:hyperlink r:id="rId6" w:history="1">
              <w:r w:rsidR="00C47846" w:rsidRPr="00856794">
                <w:rPr>
                  <w:rStyle w:val="Hyperlink"/>
                  <w:lang w:val="sr-Cyrl-CS"/>
                </w:rPr>
                <w:t>Конструктивно решавање сукоба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856794" w:rsidP="005A71CF">
            <w:pPr>
              <w:rPr>
                <w:lang w:val="sr-Cyrl-CS"/>
              </w:rPr>
            </w:pPr>
            <w:hyperlink r:id="rId7" w:history="1">
              <w:r w:rsidR="00C47846" w:rsidRPr="00856794">
                <w:rPr>
                  <w:rStyle w:val="Hyperlink"/>
                  <w:lang w:val="sr-Cyrl-CS"/>
                </w:rPr>
                <w:t>Инклузија у образовању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856794" w:rsidP="005A71CF">
            <w:pPr>
              <w:rPr>
                <w:lang w:val="sr-Cyrl-CS"/>
              </w:rPr>
            </w:pPr>
            <w:hyperlink r:id="rId8" w:history="1">
              <w:r w:rsidR="00C47846" w:rsidRPr="00856794">
                <w:rPr>
                  <w:rStyle w:val="Hyperlink"/>
                  <w:lang w:val="sr-Cyrl-CS"/>
                </w:rPr>
                <w:t>Основе социјалне педагогије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Инклузивно образовање – теорија и пракса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Индивидуализација и подршка ученицима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Тимски рад у инклузивном образовању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Медијација и комуникација у васпитно-образовном раду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</w:rPr>
            </w:pPr>
            <w:r w:rsidRPr="00F51275">
              <w:rPr>
                <w:sz w:val="18"/>
                <w:szCs w:val="18"/>
              </w:rPr>
              <w:t>Macura-Milovanović, S</w:t>
            </w:r>
            <w:r w:rsidRPr="00F51275">
              <w:rPr>
                <w:sz w:val="18"/>
                <w:szCs w:val="18"/>
                <w:lang w:val="sr-Cyrl-CS"/>
              </w:rPr>
              <w:t xml:space="preserve">., </w:t>
            </w:r>
            <w:r w:rsidRPr="00F51275">
              <w:rPr>
                <w:sz w:val="18"/>
                <w:szCs w:val="18"/>
              </w:rPr>
              <w:t>Munda, M.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 xml:space="preserve">Peček, M.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Romapupils' identification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with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school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in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Slovenia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and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Serbia: Casestudies.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i/>
                <w:sz w:val="18"/>
                <w:szCs w:val="18"/>
              </w:rPr>
              <w:t>Educational Studies,</w:t>
            </w:r>
            <w:r>
              <w:rPr>
                <w:rFonts w:eastAsia="AmericanTypewtiter-A"/>
                <w:i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DOI:10.1080/03055698.2013.801768.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 xml:space="preserve">Macura Milovanović, S., Batarelo Kokić, I., Džemidžić Kristiansen, S., Gera, I., Ikonomi, E., Kafedžić, L., Milić, T., Rexhaj, X., Spasovski, O., Closs, A.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 xml:space="preserve">. Dearth of early education experience: a significant barrier to educational and social inclusion in the Western Balkans. </w:t>
            </w:r>
            <w:r w:rsidRPr="00F51275">
              <w:rPr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sz w:val="18"/>
                <w:szCs w:val="18"/>
              </w:rPr>
              <w:t>, DOI:10.1080/13603116.2012.756948.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bCs/>
                <w:sz w:val="18"/>
                <w:szCs w:val="18"/>
              </w:rPr>
              <w:t xml:space="preserve">Macura-Milovanović, S., Peček, M. </w:t>
            </w:r>
            <w:r>
              <w:rPr>
                <w:bCs/>
                <w:sz w:val="18"/>
                <w:szCs w:val="18"/>
                <w:lang w:val="sr-Cyrl-CS"/>
              </w:rPr>
              <w:t>(</w:t>
            </w:r>
            <w:r w:rsidRPr="00F51275">
              <w:rPr>
                <w:bCs/>
                <w:sz w:val="18"/>
                <w:szCs w:val="18"/>
              </w:rPr>
              <w:t>2012</w:t>
            </w:r>
            <w:r>
              <w:rPr>
                <w:bCs/>
                <w:sz w:val="18"/>
                <w:szCs w:val="18"/>
                <w:lang w:val="sr-Cyrl-CS"/>
              </w:rPr>
              <w:t>)</w:t>
            </w:r>
            <w:r w:rsidRPr="00F51275">
              <w:rPr>
                <w:bCs/>
                <w:sz w:val="18"/>
                <w:szCs w:val="18"/>
              </w:rPr>
              <w:t xml:space="preserve">. Attitudes of Serbian and Slovenian student teachers towards causes of learning nderachievement amongst Roma pupils. </w:t>
            </w:r>
            <w:r w:rsidRPr="00F51275">
              <w:rPr>
                <w:bCs/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rFonts w:ascii="AdvOT40514f85" w:hAnsi="AdvOT40514f85" w:cs="AdvOT40514f85"/>
                <w:i/>
                <w:sz w:val="18"/>
                <w:szCs w:val="18"/>
              </w:rPr>
              <w:t xml:space="preserve">,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>1–17, i</w:t>
            </w:r>
            <w:r>
              <w:rPr>
                <w:rFonts w:cs="AdvOT40514f85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 xml:space="preserve">First </w:t>
            </w:r>
            <w:r w:rsidRPr="00F51275">
              <w:rPr>
                <w:sz w:val="18"/>
                <w:szCs w:val="18"/>
              </w:rPr>
              <w:t>Article, DOI:10.1080/13603116.2012.703247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>Peček, M., Macura</w:t>
            </w:r>
            <w:r w:rsidRPr="00F51275">
              <w:rPr>
                <w:sz w:val="18"/>
                <w:szCs w:val="18"/>
                <w:lang w:val="sr-Cyrl-CS"/>
              </w:rPr>
              <w:t>-</w:t>
            </w:r>
            <w:r w:rsidRPr="00F51275">
              <w:rPr>
                <w:sz w:val="18"/>
                <w:szCs w:val="18"/>
              </w:rPr>
              <w:t xml:space="preserve">Milovanović, S.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>. Who is resopnsible for vuln</w:t>
            </w:r>
            <w:r w:rsidRPr="00F51275">
              <w:rPr>
                <w:sz w:val="18"/>
                <w:szCs w:val="18"/>
                <w:lang w:val="sr-Cyrl-CS"/>
              </w:rPr>
              <w:t>е</w:t>
            </w:r>
            <w:r w:rsidRPr="00F51275">
              <w:rPr>
                <w:sz w:val="18"/>
                <w:szCs w:val="18"/>
              </w:rPr>
              <w:t>rable pupils? The attitudes of teacher candidates in Serbia and Slovenia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 w:rsidRPr="00F51275">
              <w:rPr>
                <w:i/>
                <w:sz w:val="18"/>
                <w:szCs w:val="18"/>
              </w:rPr>
              <w:t>European Journal of Teacher Education</w:t>
            </w:r>
            <w:r w:rsidRPr="00F51275"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FirstArticle</w:t>
            </w:r>
            <w:r w:rsidRPr="00F51275">
              <w:rPr>
                <w:sz w:val="18"/>
                <w:szCs w:val="18"/>
                <w:lang w:val="sr-Cyrl-CS"/>
              </w:rPr>
              <w:t>, 1-20.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ru-RU"/>
              </w:rPr>
              <w:t xml:space="preserve">Мацура-Миловановић, С., Печек, М.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2012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 xml:space="preserve">. Уверења будућих учитеља из Словеније и Србије о инклузивном образовању. </w:t>
            </w:r>
            <w:r w:rsidRPr="00F51275">
              <w:rPr>
                <w:i/>
                <w:sz w:val="18"/>
                <w:szCs w:val="18"/>
                <w:lang w:val="ru-RU"/>
              </w:rPr>
              <w:t>Настава и васпитање</w:t>
            </w:r>
            <w:r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, 247-265.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sr-Cyrl-CS"/>
              </w:rPr>
              <w:t xml:space="preserve">Мацура-Миловановић, С., Гера, И., Ковачевећ, М.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2011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 w:rsidRPr="00F51275">
              <w:rPr>
                <w:sz w:val="18"/>
                <w:szCs w:val="18"/>
                <w:lang w:val="sr-Cyrl-CS"/>
              </w:rPr>
              <w:t xml:space="preserve"> Припрема будућих учитеља за инклузивно образовање у Србији: тренутно стање и потребе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F51275">
              <w:rPr>
                <w:i/>
                <w:sz w:val="18"/>
                <w:szCs w:val="18"/>
                <w:lang w:val="sr-Cyrl-CS"/>
              </w:rPr>
              <w:t>Зборник Института за педагошка истраживања,</w:t>
            </w:r>
            <w:r w:rsidRPr="00F5127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, 208-222.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Укупан број радова са </w:t>
            </w:r>
            <w:r w:rsidRPr="007C76F0">
              <w:rPr>
                <w:lang w:val="en-US"/>
              </w:rPr>
              <w:t>SCI</w:t>
            </w:r>
            <w:r w:rsidRPr="007C76F0">
              <w:rPr>
                <w:lang w:val="sr-Cyrl-CS"/>
              </w:rPr>
              <w:t xml:space="preserve"> (</w:t>
            </w:r>
            <w:r w:rsidRPr="007C76F0">
              <w:rPr>
                <w:lang w:val="en-US"/>
              </w:rPr>
              <w:t>SSCI</w:t>
            </w:r>
            <w:r w:rsidRPr="007C76F0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4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t>Тренутно у</w:t>
            </w:r>
            <w:r w:rsidRPr="007C76F0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Међународни</w:t>
            </w:r>
          </w:p>
        </w:tc>
      </w:tr>
      <w:tr w:rsidR="00C47846" w:rsidRPr="007C76F0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47846" w:rsidRDefault="00F75EB4" w:rsidP="00C47846"/>
    <w:sectPr w:rsidR="00F75EB4" w:rsidRPr="00C47846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ericanTypewtiter-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40514f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57C64"/>
    <w:rsid w:val="00686FCE"/>
    <w:rsid w:val="006B2CC7"/>
    <w:rsid w:val="006F7B2F"/>
    <w:rsid w:val="008107D3"/>
    <w:rsid w:val="00856794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567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567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51.%20Osnove_socijalne_pedagogije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50.%20Inkluzija_u_obrazovanju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45.%20Konstruktivno_resavanje_sukoba.doc" TargetMode="External"/><Relationship Id="rId5" Type="http://schemas.openxmlformats.org/officeDocument/2006/relationships/hyperlink" Target="../../Tabele/Tabela%205.2/20.%20Interkulturalno_obrazovanje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2013-09-24T09:21:00Z</dcterms:created>
  <dcterms:modified xsi:type="dcterms:W3CDTF">2013-09-27T11:14:00Z</dcterms:modified>
</cp:coreProperties>
</file>